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EA16" w14:textId="12537B73" w:rsidR="00015D16" w:rsidRDefault="002A300A">
      <w:r w:rsidRPr="002A300A">
        <w:rPr>
          <w:rFonts w:ascii="Calibri" w:eastAsia="Calibri" w:hAnsi="Calibri" w:cs="Times New Roman"/>
          <w:noProof/>
          <w:lang w:eastAsia="de-CH"/>
        </w:rPr>
        <w:drawing>
          <wp:inline distT="0" distB="0" distL="0" distR="0" wp14:anchorId="79F87D61" wp14:editId="4CEEEB66">
            <wp:extent cx="1492250" cy="1092200"/>
            <wp:effectExtent l="0" t="0" r="12700" b="1270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92250" cy="1092200"/>
                    </a:xfrm>
                    <a:prstGeom prst="rect">
                      <a:avLst/>
                    </a:prstGeom>
                    <a:noFill/>
                    <a:ln>
                      <a:noFill/>
                    </a:ln>
                  </pic:spPr>
                </pic:pic>
              </a:graphicData>
            </a:graphic>
          </wp:inline>
        </w:drawing>
      </w:r>
      <w:r>
        <w:tab/>
      </w:r>
      <w:r>
        <w:tab/>
      </w:r>
      <w:r>
        <w:tab/>
      </w:r>
      <w:r>
        <w:tab/>
      </w:r>
      <w:r>
        <w:tab/>
      </w:r>
      <w:r>
        <w:tab/>
      </w:r>
      <w:r>
        <w:rPr>
          <w:noProof/>
        </w:rPr>
        <w:drawing>
          <wp:inline distT="0" distB="0" distL="0" distR="0" wp14:anchorId="5A0DA81D" wp14:editId="4A3D46CC">
            <wp:extent cx="1244600" cy="1219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inline>
        </w:drawing>
      </w:r>
    </w:p>
    <w:p w14:paraId="0E32C24C" w14:textId="4C548C4A" w:rsidR="002A300A" w:rsidRDefault="002A300A"/>
    <w:p w14:paraId="79350981" w14:textId="7FC1E9C5" w:rsidR="002A300A" w:rsidRPr="002A300A" w:rsidRDefault="002A300A" w:rsidP="002A300A">
      <w:pPr>
        <w:keepNext/>
        <w:tabs>
          <w:tab w:val="left" w:pos="3969"/>
        </w:tabs>
        <w:spacing w:after="0"/>
        <w:rPr>
          <w:rFonts w:ascii="Arial" w:eastAsia="Calibri" w:hAnsi="Arial" w:cs="Times New Roman"/>
          <w:b/>
          <w:sz w:val="36"/>
          <w:szCs w:val="36"/>
        </w:rPr>
      </w:pPr>
      <w:r w:rsidRPr="002A300A">
        <w:rPr>
          <w:rFonts w:ascii="Arial" w:eastAsia="Calibri" w:hAnsi="Arial" w:cs="Times New Roman"/>
          <w:b/>
          <w:sz w:val="24"/>
          <w:szCs w:val="24"/>
        </w:rPr>
        <w:t>Sachkundenachweis Kurs vom 08. Oktober 2022 Theorie, Prüfung</w:t>
      </w:r>
      <w:r>
        <w:rPr>
          <w:rFonts w:ascii="Arial" w:eastAsia="Calibri" w:hAnsi="Arial" w:cs="Times New Roman"/>
          <w:b/>
          <w:sz w:val="24"/>
          <w:szCs w:val="24"/>
        </w:rPr>
        <w:t>,</w:t>
      </w:r>
      <w:r w:rsidRPr="002A300A">
        <w:rPr>
          <w:rFonts w:ascii="Arial" w:eastAsia="Calibri" w:hAnsi="Arial" w:cs="Times New Roman"/>
          <w:b/>
          <w:sz w:val="24"/>
          <w:szCs w:val="24"/>
        </w:rPr>
        <w:t xml:space="preserve"> Praxis</w:t>
      </w:r>
    </w:p>
    <w:p w14:paraId="02BAA323" w14:textId="77777777" w:rsidR="002A300A" w:rsidRPr="002A300A" w:rsidRDefault="002A300A" w:rsidP="002A300A">
      <w:pPr>
        <w:keepNext/>
        <w:spacing w:after="0"/>
        <w:rPr>
          <w:rFonts w:ascii="Arial" w:eastAsia="Calibri" w:hAnsi="Arial" w:cs="Times New Roman"/>
          <w:sz w:val="24"/>
        </w:rPr>
      </w:pPr>
    </w:p>
    <w:p w14:paraId="4D112033" w14:textId="7CB9B8F9" w:rsidR="002A300A" w:rsidRPr="002A300A" w:rsidRDefault="002A300A" w:rsidP="002A300A">
      <w:pPr>
        <w:keepNext/>
        <w:spacing w:after="0"/>
        <w:rPr>
          <w:rFonts w:ascii="Arial" w:eastAsia="Calibri" w:hAnsi="Arial" w:cs="Times New Roman"/>
          <w:sz w:val="20"/>
          <w:szCs w:val="20"/>
        </w:rPr>
      </w:pPr>
      <w:r w:rsidRPr="002A300A">
        <w:rPr>
          <w:rFonts w:ascii="Arial" w:eastAsia="Calibri" w:hAnsi="Arial" w:cs="Times New Roman"/>
          <w:sz w:val="20"/>
          <w:szCs w:val="20"/>
        </w:rPr>
        <w:t xml:space="preserve">Besten Dank, dass du dich für </w:t>
      </w:r>
      <w:r>
        <w:rPr>
          <w:rFonts w:ascii="Arial" w:eastAsia="Calibri" w:hAnsi="Arial" w:cs="Times New Roman"/>
          <w:sz w:val="20"/>
          <w:szCs w:val="20"/>
        </w:rPr>
        <w:t>unseren</w:t>
      </w:r>
      <w:r w:rsidRPr="002A300A">
        <w:rPr>
          <w:rFonts w:ascii="Arial" w:eastAsia="Calibri" w:hAnsi="Arial" w:cs="Times New Roman"/>
          <w:sz w:val="20"/>
          <w:szCs w:val="20"/>
        </w:rPr>
        <w:t xml:space="preserve"> Kurs interessierst. </w:t>
      </w:r>
    </w:p>
    <w:p w14:paraId="03448579" w14:textId="77777777" w:rsidR="002A300A" w:rsidRPr="002A300A" w:rsidRDefault="002A300A" w:rsidP="002A300A">
      <w:pPr>
        <w:keepNext/>
        <w:spacing w:after="0"/>
        <w:rPr>
          <w:rFonts w:ascii="Arial" w:eastAsia="Calibri" w:hAnsi="Arial" w:cs="Times New Roman"/>
          <w:sz w:val="20"/>
          <w:szCs w:val="20"/>
        </w:rPr>
      </w:pPr>
    </w:p>
    <w:p w14:paraId="76C13185" w14:textId="77777777" w:rsidR="002A300A" w:rsidRPr="002A300A" w:rsidRDefault="002A300A" w:rsidP="002A300A">
      <w:pPr>
        <w:keepNext/>
        <w:spacing w:after="0"/>
        <w:rPr>
          <w:rFonts w:ascii="Arial" w:eastAsia="Calibri" w:hAnsi="Arial" w:cs="Times New Roman"/>
          <w:b/>
          <w:sz w:val="20"/>
          <w:szCs w:val="20"/>
        </w:rPr>
      </w:pPr>
    </w:p>
    <w:p w14:paraId="6C95AEDB" w14:textId="77777777" w:rsidR="002A300A" w:rsidRPr="002A300A" w:rsidRDefault="002A300A" w:rsidP="002A300A">
      <w:pPr>
        <w:keepNext/>
        <w:spacing w:after="0"/>
        <w:rPr>
          <w:rFonts w:ascii="Arial" w:eastAsia="Calibri" w:hAnsi="Arial" w:cs="Times New Roman"/>
          <w:sz w:val="20"/>
          <w:szCs w:val="20"/>
        </w:rPr>
      </w:pPr>
      <w:r w:rsidRPr="002A300A">
        <w:rPr>
          <w:rFonts w:ascii="Arial" w:eastAsia="Calibri" w:hAnsi="Arial" w:cs="Times New Roman"/>
          <w:b/>
          <w:sz w:val="20"/>
          <w:szCs w:val="20"/>
        </w:rPr>
        <w:t>Folgende Themen werden an diesem Kurs behandelt</w:t>
      </w:r>
      <w:r w:rsidRPr="002A300A">
        <w:rPr>
          <w:rFonts w:ascii="Arial" w:eastAsia="Calibri" w:hAnsi="Arial" w:cs="Times New Roman"/>
          <w:sz w:val="20"/>
          <w:szCs w:val="20"/>
        </w:rPr>
        <w:t>:</w:t>
      </w:r>
    </w:p>
    <w:p w14:paraId="4561FBEC" w14:textId="77777777" w:rsidR="002A300A" w:rsidRPr="002A300A" w:rsidRDefault="002A300A" w:rsidP="002A300A">
      <w:pPr>
        <w:keepNext/>
        <w:spacing w:after="0"/>
        <w:rPr>
          <w:rFonts w:ascii="Arial" w:eastAsia="Calibri" w:hAnsi="Arial" w:cs="Times New Roman"/>
          <w:sz w:val="24"/>
        </w:rPr>
      </w:pPr>
    </w:p>
    <w:p w14:paraId="5B0A6A05"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Gesetzliche Grundlagen</w:t>
      </w:r>
    </w:p>
    <w:p w14:paraId="39922120" w14:textId="77777777" w:rsidR="002A300A" w:rsidRPr="002A300A" w:rsidRDefault="002A300A" w:rsidP="002A300A">
      <w:pPr>
        <w:keepNext/>
        <w:spacing w:after="0"/>
        <w:rPr>
          <w:rFonts w:ascii="Arial" w:eastAsia="Calibri" w:hAnsi="Arial" w:cs="Arial"/>
          <w:iCs/>
          <w:sz w:val="20"/>
          <w:szCs w:val="20"/>
        </w:rPr>
      </w:pPr>
      <w:r w:rsidRPr="002A300A">
        <w:rPr>
          <w:rFonts w:ascii="Arial" w:eastAsia="Calibri" w:hAnsi="Arial" w:cs="Arial"/>
          <w:iCs/>
          <w:sz w:val="20"/>
          <w:szCs w:val="20"/>
        </w:rPr>
        <w:t xml:space="preserve">Die Vermittlung der Grundlagen erlaubt es dir, dein Hobby unter Einhaltung der gesetzlichen Vorgaben, zu geniessen. </w:t>
      </w:r>
    </w:p>
    <w:p w14:paraId="360DA443" w14:textId="77777777" w:rsidR="002A300A" w:rsidRPr="002A300A" w:rsidRDefault="002A300A" w:rsidP="002A300A">
      <w:pPr>
        <w:tabs>
          <w:tab w:val="left" w:pos="6900"/>
        </w:tabs>
        <w:autoSpaceDE w:val="0"/>
        <w:autoSpaceDN w:val="0"/>
        <w:adjustRightInd w:val="0"/>
        <w:spacing w:after="0" w:line="240" w:lineRule="auto"/>
        <w:rPr>
          <w:rFonts w:ascii="Arial" w:eastAsia="Calibri" w:hAnsi="Arial" w:cs="Arial"/>
          <w:iCs/>
          <w:sz w:val="20"/>
          <w:szCs w:val="20"/>
        </w:rPr>
      </w:pPr>
      <w:r w:rsidRPr="002A300A">
        <w:rPr>
          <w:rFonts w:ascii="Arial" w:eastAsia="Calibri" w:hAnsi="Arial" w:cs="Arial"/>
          <w:iCs/>
          <w:sz w:val="20"/>
          <w:szCs w:val="20"/>
        </w:rPr>
        <w:t>Erläutert werden (BGF) Bundesgesetz über die Fischerei, (TSchG) Tierschutzgesetz, (</w:t>
      </w:r>
      <w:proofErr w:type="spellStart"/>
      <w:r w:rsidRPr="002A300A">
        <w:rPr>
          <w:rFonts w:ascii="Arial" w:eastAsia="Calibri" w:hAnsi="Arial" w:cs="Arial"/>
          <w:iCs/>
          <w:sz w:val="20"/>
          <w:szCs w:val="20"/>
        </w:rPr>
        <w:t>GSchG</w:t>
      </w:r>
      <w:proofErr w:type="spellEnd"/>
      <w:r w:rsidRPr="002A300A">
        <w:rPr>
          <w:rFonts w:ascii="Arial" w:eastAsia="Calibri" w:hAnsi="Arial" w:cs="Arial"/>
          <w:iCs/>
          <w:sz w:val="20"/>
          <w:szCs w:val="20"/>
        </w:rPr>
        <w:t>) Gewässerschutzgesetz und die dazu gehörenden Verordnungen und kantonalen Gesetze.</w:t>
      </w:r>
    </w:p>
    <w:p w14:paraId="44637DCC" w14:textId="77777777" w:rsidR="002A300A" w:rsidRPr="002A300A" w:rsidRDefault="002A300A" w:rsidP="002A300A">
      <w:pPr>
        <w:tabs>
          <w:tab w:val="left" w:pos="6900"/>
        </w:tabs>
        <w:autoSpaceDE w:val="0"/>
        <w:autoSpaceDN w:val="0"/>
        <w:adjustRightInd w:val="0"/>
        <w:spacing w:after="0" w:line="240" w:lineRule="auto"/>
        <w:rPr>
          <w:rFonts w:ascii="Calibri" w:eastAsia="Calibri" w:hAnsi="Calibri" w:cs="Calibri"/>
          <w:color w:val="000000"/>
          <w:sz w:val="20"/>
          <w:szCs w:val="20"/>
        </w:rPr>
      </w:pPr>
      <w:r w:rsidRPr="002A300A">
        <w:rPr>
          <w:rFonts w:ascii="Calibri" w:eastAsia="Calibri" w:hAnsi="Calibri" w:cs="Calibri"/>
          <w:color w:val="000000"/>
          <w:sz w:val="20"/>
          <w:szCs w:val="20"/>
        </w:rPr>
        <w:tab/>
      </w:r>
    </w:p>
    <w:p w14:paraId="37DDE4AF"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Allgemeine und besondere Fischkunde</w:t>
      </w:r>
    </w:p>
    <w:p w14:paraId="569AE4CA" w14:textId="77777777" w:rsidR="002A300A" w:rsidRPr="002A300A" w:rsidRDefault="002A300A" w:rsidP="002A300A">
      <w:pPr>
        <w:autoSpaceDE w:val="0"/>
        <w:autoSpaceDN w:val="0"/>
        <w:adjustRightInd w:val="0"/>
        <w:spacing w:after="0" w:line="240" w:lineRule="auto"/>
        <w:rPr>
          <w:rFonts w:ascii="Calibri" w:eastAsia="Calibri" w:hAnsi="Calibri" w:cs="Calibri"/>
          <w:sz w:val="20"/>
          <w:szCs w:val="20"/>
        </w:rPr>
      </w:pPr>
      <w:r w:rsidRPr="002A300A">
        <w:rPr>
          <w:rFonts w:ascii="Arial" w:eastAsia="Calibri" w:hAnsi="Arial"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0F4803B6" w14:textId="77777777" w:rsidR="002A300A" w:rsidRPr="002A300A" w:rsidRDefault="002A300A" w:rsidP="002A300A">
      <w:pPr>
        <w:keepNext/>
        <w:spacing w:after="0"/>
        <w:rPr>
          <w:rFonts w:ascii="Arial" w:eastAsia="Calibri" w:hAnsi="Arial" w:cs="Times New Roman"/>
          <w:sz w:val="24"/>
          <w:szCs w:val="24"/>
        </w:rPr>
      </w:pPr>
    </w:p>
    <w:p w14:paraId="58C306ED"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Gewässerkunde</w:t>
      </w:r>
    </w:p>
    <w:p w14:paraId="4CED9993" w14:textId="77777777" w:rsidR="002A300A" w:rsidRPr="002A300A" w:rsidRDefault="002A300A" w:rsidP="002A300A">
      <w:pPr>
        <w:autoSpaceDE w:val="0"/>
        <w:autoSpaceDN w:val="0"/>
        <w:adjustRightInd w:val="0"/>
        <w:spacing w:after="0" w:line="240" w:lineRule="auto"/>
        <w:rPr>
          <w:rFonts w:ascii="Calibri" w:eastAsia="Calibri" w:hAnsi="Calibri" w:cs="Calibri"/>
          <w:sz w:val="24"/>
          <w:szCs w:val="24"/>
        </w:rPr>
      </w:pPr>
      <w:r w:rsidRPr="002A300A">
        <w:rPr>
          <w:rFonts w:ascii="Arial" w:eastAsia="Calibri" w:hAnsi="Arial" w:cs="Arial"/>
          <w:iCs/>
          <w:sz w:val="20"/>
          <w:szCs w:val="20"/>
        </w:rPr>
        <w:t>Fische stellen an ihre Lebensräume grosse Ansprüche. Wir behandeln Themen wie: spezielle Lebensräume für die Fische, Gewässerarten, Gefahren der gemeinsamen und vielseitigen Nutzung der Gewässer. Restwasser, Renaturierung und die Gefahr der Schwall / Sunk – Problematik für die Wasserlebewesen.</w:t>
      </w:r>
    </w:p>
    <w:p w14:paraId="52297052" w14:textId="77777777" w:rsidR="002A300A" w:rsidRPr="002A300A" w:rsidRDefault="002A300A" w:rsidP="002A300A">
      <w:pPr>
        <w:keepNext/>
        <w:spacing w:after="0"/>
        <w:rPr>
          <w:rFonts w:ascii="Arial" w:eastAsia="Calibri" w:hAnsi="Arial" w:cs="Times New Roman"/>
          <w:b/>
          <w:i/>
          <w:sz w:val="20"/>
          <w:szCs w:val="20"/>
        </w:rPr>
      </w:pPr>
    </w:p>
    <w:p w14:paraId="1AC6E46A"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 xml:space="preserve">Angeltechnik und Gerätekunde </w:t>
      </w:r>
    </w:p>
    <w:p w14:paraId="5B357C31" w14:textId="77777777" w:rsidR="002A300A" w:rsidRPr="002A300A" w:rsidRDefault="002A300A" w:rsidP="002A300A">
      <w:pPr>
        <w:keepNext/>
        <w:spacing w:after="0"/>
        <w:rPr>
          <w:rFonts w:ascii="Arial" w:eastAsia="Calibri" w:hAnsi="Arial" w:cs="Times New Roman"/>
          <w:strike/>
          <w:color w:val="FF0000"/>
          <w:sz w:val="20"/>
          <w:szCs w:val="20"/>
        </w:rPr>
      </w:pPr>
      <w:r w:rsidRPr="002A300A">
        <w:rPr>
          <w:rFonts w:ascii="Arial" w:eastAsia="Calibri" w:hAnsi="Arial" w:cs="Times New Roman"/>
          <w:sz w:val="20"/>
          <w:szCs w:val="20"/>
        </w:rPr>
        <w:t>Basiswissen über die Angeltechniken, Geräte und Köder wird demonstriert und besprochen.</w:t>
      </w:r>
    </w:p>
    <w:p w14:paraId="2DEA3ACB" w14:textId="77777777" w:rsidR="002A300A" w:rsidRPr="002A300A" w:rsidRDefault="002A300A" w:rsidP="002A300A">
      <w:pPr>
        <w:keepNext/>
        <w:spacing w:after="0"/>
        <w:rPr>
          <w:rFonts w:ascii="Arial" w:eastAsia="Calibri" w:hAnsi="Arial" w:cs="Times New Roman"/>
          <w:sz w:val="20"/>
          <w:szCs w:val="20"/>
        </w:rPr>
      </w:pPr>
    </w:p>
    <w:p w14:paraId="0DDE532B"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 xml:space="preserve">Der Fisch nach dem Fang </w:t>
      </w:r>
    </w:p>
    <w:p w14:paraId="25294ECC" w14:textId="77777777" w:rsidR="002A300A" w:rsidRPr="002A300A" w:rsidRDefault="002A300A" w:rsidP="002A300A">
      <w:pPr>
        <w:keepNext/>
        <w:spacing w:after="0"/>
        <w:rPr>
          <w:rFonts w:ascii="Arial" w:eastAsia="Calibri" w:hAnsi="Arial" w:cs="Times New Roman"/>
          <w:sz w:val="24"/>
          <w:szCs w:val="24"/>
        </w:rPr>
      </w:pPr>
      <w:r w:rsidRPr="002A300A">
        <w:rPr>
          <w:rFonts w:ascii="Arial" w:eastAsia="Calibri" w:hAnsi="Arial" w:cs="Times New Roman"/>
          <w:sz w:val="20"/>
          <w:szCs w:val="20"/>
        </w:rPr>
        <w:t xml:space="preserve">Das Aufbewahren, Haltbarmachen und die Zubereitung von Fischen </w:t>
      </w:r>
      <w:proofErr w:type="gramStart"/>
      <w:r w:rsidRPr="002A300A">
        <w:rPr>
          <w:rFonts w:ascii="Arial" w:eastAsia="Calibri" w:hAnsi="Arial" w:cs="Times New Roman"/>
          <w:sz w:val="20"/>
          <w:szCs w:val="20"/>
        </w:rPr>
        <w:t>wird</w:t>
      </w:r>
      <w:proofErr w:type="gramEnd"/>
      <w:r w:rsidRPr="002A300A">
        <w:rPr>
          <w:rFonts w:ascii="Arial" w:eastAsia="Calibri" w:hAnsi="Arial" w:cs="Times New Roman"/>
          <w:sz w:val="20"/>
          <w:szCs w:val="20"/>
        </w:rPr>
        <w:t xml:space="preserve"> behandelt.</w:t>
      </w:r>
    </w:p>
    <w:p w14:paraId="3CC0A819" w14:textId="77777777" w:rsidR="002A300A" w:rsidRPr="002A300A" w:rsidRDefault="002A300A" w:rsidP="002A300A">
      <w:pPr>
        <w:keepNext/>
        <w:spacing w:after="0"/>
        <w:rPr>
          <w:rFonts w:ascii="Arial" w:eastAsia="Calibri" w:hAnsi="Arial" w:cs="Times New Roman"/>
          <w:sz w:val="24"/>
          <w:szCs w:val="24"/>
        </w:rPr>
      </w:pPr>
    </w:p>
    <w:p w14:paraId="45FDA591" w14:textId="77777777" w:rsidR="002A300A" w:rsidRPr="002A300A" w:rsidRDefault="002A300A" w:rsidP="002A300A">
      <w:pPr>
        <w:keepNext/>
        <w:spacing w:after="0"/>
        <w:rPr>
          <w:rFonts w:ascii="Arial" w:eastAsia="Calibri" w:hAnsi="Arial" w:cs="Times New Roman"/>
          <w:b/>
          <w:i/>
          <w:sz w:val="20"/>
          <w:szCs w:val="20"/>
        </w:rPr>
      </w:pPr>
      <w:r w:rsidRPr="002A300A">
        <w:rPr>
          <w:rFonts w:ascii="Arial" w:eastAsia="Calibri" w:hAnsi="Arial" w:cs="Times New Roman"/>
          <w:b/>
          <w:i/>
          <w:sz w:val="20"/>
          <w:szCs w:val="20"/>
        </w:rPr>
        <w:t>Erfolgskontrolle</w:t>
      </w:r>
    </w:p>
    <w:p w14:paraId="2EC58764" w14:textId="77777777" w:rsidR="002A300A" w:rsidRPr="002A300A" w:rsidRDefault="002A300A" w:rsidP="002A300A">
      <w:pPr>
        <w:autoSpaceDE w:val="0"/>
        <w:autoSpaceDN w:val="0"/>
        <w:adjustRightInd w:val="0"/>
        <w:spacing w:after="0" w:line="240" w:lineRule="auto"/>
        <w:rPr>
          <w:rFonts w:ascii="Arial" w:eastAsia="Calibri" w:hAnsi="Arial" w:cs="Arial"/>
          <w:iCs/>
          <w:sz w:val="20"/>
          <w:szCs w:val="20"/>
        </w:rPr>
      </w:pPr>
      <w:r w:rsidRPr="002A300A">
        <w:rPr>
          <w:rFonts w:ascii="Arial" w:eastAsia="Calibri" w:hAnsi="Arial" w:cs="Arial"/>
          <w:iCs/>
          <w:sz w:val="20"/>
          <w:szCs w:val="20"/>
        </w:rPr>
        <w:t xml:space="preserve">Die Erfolgskontrolle basiert auf 50 Fragen aus einem Katalog von 150 Fragen, davon müssen 40 richtig beantwortet werden. Sie kann sowohl elektronisch mit dem Smartphone, Tablet-PC, Laptop oder auch ganz einfach auf einem Frage-Antwortbogen gemacht werden. </w:t>
      </w:r>
    </w:p>
    <w:p w14:paraId="6AE7C764" w14:textId="77777777" w:rsidR="002A300A" w:rsidRPr="002A300A" w:rsidRDefault="002A300A" w:rsidP="002A300A">
      <w:pPr>
        <w:autoSpaceDE w:val="0"/>
        <w:autoSpaceDN w:val="0"/>
        <w:adjustRightInd w:val="0"/>
        <w:spacing w:after="0" w:line="240" w:lineRule="auto"/>
        <w:rPr>
          <w:rFonts w:ascii="Arial" w:eastAsia="Calibri" w:hAnsi="Arial" w:cs="Arial"/>
          <w:iCs/>
          <w:sz w:val="24"/>
          <w:szCs w:val="24"/>
        </w:rPr>
      </w:pPr>
    </w:p>
    <w:p w14:paraId="58D92CC8" w14:textId="77777777" w:rsidR="002A300A" w:rsidRPr="002A300A" w:rsidRDefault="002A300A" w:rsidP="002A300A">
      <w:pPr>
        <w:autoSpaceDE w:val="0"/>
        <w:autoSpaceDN w:val="0"/>
        <w:adjustRightInd w:val="0"/>
        <w:spacing w:after="0" w:line="240" w:lineRule="auto"/>
        <w:rPr>
          <w:rFonts w:ascii="Arial" w:eastAsia="Calibri" w:hAnsi="Arial" w:cs="Times New Roman"/>
          <w:b/>
          <w:i/>
          <w:sz w:val="20"/>
          <w:szCs w:val="20"/>
        </w:rPr>
      </w:pPr>
      <w:r w:rsidRPr="002A300A">
        <w:rPr>
          <w:rFonts w:ascii="Arial" w:eastAsia="Calibri" w:hAnsi="Arial" w:cs="Times New Roman"/>
          <w:b/>
          <w:i/>
          <w:sz w:val="20"/>
          <w:szCs w:val="20"/>
        </w:rPr>
        <w:t>Praxisteil</w:t>
      </w:r>
    </w:p>
    <w:p w14:paraId="1E97CC66"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r w:rsidRPr="002A300A">
        <w:rPr>
          <w:rFonts w:ascii="Arial" w:eastAsia="Calibri" w:hAnsi="Arial" w:cs="Times New Roman"/>
          <w:sz w:val="20"/>
          <w:szCs w:val="20"/>
        </w:rPr>
        <w:t xml:space="preserve">Wir werden am Nachmittag an einem Fischteich den praktischen Teil absolvieren. </w:t>
      </w:r>
    </w:p>
    <w:p w14:paraId="4089336E"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p>
    <w:p w14:paraId="6A86DCA6"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r w:rsidRPr="002A300A">
        <w:rPr>
          <w:rFonts w:ascii="Arial" w:eastAsia="Calibri" w:hAnsi="Arial" w:cs="Times New Roman"/>
          <w:b/>
          <w:sz w:val="20"/>
          <w:szCs w:val="20"/>
        </w:rPr>
        <w:t xml:space="preserve">Jeder Teilnehmer wird seine Fische nach den gesetzlichen Vorgaben drillen, anlanden, messen, betäuben und mit dem richtig ausgeführten Kiemenschnitt </w:t>
      </w:r>
      <w:proofErr w:type="spellStart"/>
      <w:r w:rsidRPr="002A300A">
        <w:rPr>
          <w:rFonts w:ascii="Arial" w:eastAsia="Calibri" w:hAnsi="Arial" w:cs="Times New Roman"/>
          <w:b/>
          <w:sz w:val="20"/>
          <w:szCs w:val="20"/>
        </w:rPr>
        <w:t>entbluten</w:t>
      </w:r>
      <w:proofErr w:type="spellEnd"/>
      <w:r w:rsidRPr="002A300A">
        <w:rPr>
          <w:rFonts w:ascii="Arial" w:eastAsia="Calibri" w:hAnsi="Arial" w:cs="Times New Roman"/>
          <w:sz w:val="20"/>
          <w:szCs w:val="20"/>
        </w:rPr>
        <w:t xml:space="preserve">. </w:t>
      </w:r>
    </w:p>
    <w:p w14:paraId="52CBB667"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p>
    <w:p w14:paraId="6C216F0C"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r w:rsidRPr="002A300A">
        <w:rPr>
          <w:rFonts w:ascii="Arial" w:eastAsia="Calibri" w:hAnsi="Arial" w:cs="Times New Roman"/>
          <w:sz w:val="20"/>
          <w:szCs w:val="20"/>
        </w:rPr>
        <w:t>Der erste gefangene Fisch ist im Kursgeld eingeschlossen, weitere gefangene Fische gehen zu Lasten des Kursteilnehmers.</w:t>
      </w:r>
    </w:p>
    <w:p w14:paraId="59AE1333" w14:textId="77777777" w:rsidR="002A300A" w:rsidRPr="002A300A" w:rsidRDefault="002A300A" w:rsidP="002A300A">
      <w:pPr>
        <w:autoSpaceDE w:val="0"/>
        <w:autoSpaceDN w:val="0"/>
        <w:adjustRightInd w:val="0"/>
        <w:spacing w:after="0" w:line="240" w:lineRule="auto"/>
        <w:rPr>
          <w:rFonts w:ascii="Arial" w:eastAsia="Calibri" w:hAnsi="Arial" w:cs="Times New Roman"/>
          <w:sz w:val="20"/>
          <w:szCs w:val="20"/>
        </w:rPr>
      </w:pPr>
    </w:p>
    <w:p w14:paraId="06235E7A" w14:textId="7BFA2E33" w:rsidR="002A300A" w:rsidRDefault="002A300A" w:rsidP="002A300A">
      <w:pPr>
        <w:autoSpaceDE w:val="0"/>
        <w:autoSpaceDN w:val="0"/>
        <w:adjustRightInd w:val="0"/>
        <w:spacing w:after="0" w:line="240" w:lineRule="auto"/>
        <w:rPr>
          <w:rFonts w:ascii="Arial" w:eastAsia="Calibri" w:hAnsi="Arial" w:cs="Arial"/>
          <w:b/>
          <w:bCs/>
          <w:i/>
          <w:color w:val="000000"/>
          <w:sz w:val="24"/>
          <w:szCs w:val="24"/>
        </w:rPr>
      </w:pPr>
    </w:p>
    <w:p w14:paraId="47CB6392" w14:textId="60B7BA6B" w:rsidR="002A300A" w:rsidRDefault="002A300A" w:rsidP="002A300A">
      <w:pPr>
        <w:autoSpaceDE w:val="0"/>
        <w:autoSpaceDN w:val="0"/>
        <w:adjustRightInd w:val="0"/>
        <w:spacing w:after="0" w:line="240" w:lineRule="auto"/>
        <w:rPr>
          <w:rFonts w:ascii="Arial" w:eastAsia="Calibri" w:hAnsi="Arial" w:cs="Arial"/>
          <w:b/>
          <w:bCs/>
          <w:i/>
          <w:color w:val="000000"/>
          <w:sz w:val="24"/>
          <w:szCs w:val="24"/>
        </w:rPr>
      </w:pPr>
    </w:p>
    <w:p w14:paraId="037787AC" w14:textId="77777777" w:rsidR="002A300A" w:rsidRPr="002A300A" w:rsidRDefault="002A300A" w:rsidP="002A300A">
      <w:pPr>
        <w:autoSpaceDE w:val="0"/>
        <w:autoSpaceDN w:val="0"/>
        <w:adjustRightInd w:val="0"/>
        <w:spacing w:after="0" w:line="240" w:lineRule="auto"/>
        <w:rPr>
          <w:rFonts w:ascii="Arial" w:eastAsia="Calibri" w:hAnsi="Arial" w:cs="Arial"/>
          <w:b/>
          <w:bCs/>
          <w:i/>
          <w:color w:val="000000"/>
          <w:sz w:val="24"/>
          <w:szCs w:val="24"/>
        </w:rPr>
      </w:pPr>
    </w:p>
    <w:p w14:paraId="15EC24B9" w14:textId="77777777" w:rsidR="002A300A" w:rsidRPr="002A300A" w:rsidRDefault="002A300A" w:rsidP="002A300A">
      <w:pPr>
        <w:autoSpaceDE w:val="0"/>
        <w:autoSpaceDN w:val="0"/>
        <w:adjustRightInd w:val="0"/>
        <w:spacing w:after="0" w:line="240" w:lineRule="auto"/>
        <w:rPr>
          <w:rFonts w:ascii="Arial" w:eastAsia="Calibri" w:hAnsi="Arial" w:cs="Arial"/>
          <w:b/>
          <w:bCs/>
          <w:i/>
          <w:color w:val="000000"/>
          <w:sz w:val="20"/>
          <w:szCs w:val="20"/>
        </w:rPr>
      </w:pPr>
      <w:r w:rsidRPr="002A300A">
        <w:rPr>
          <w:rFonts w:ascii="Arial" w:eastAsia="Calibri" w:hAnsi="Arial" w:cs="Arial"/>
          <w:b/>
          <w:bCs/>
          <w:i/>
          <w:color w:val="000000"/>
          <w:sz w:val="20"/>
          <w:szCs w:val="20"/>
        </w:rPr>
        <w:lastRenderedPageBreak/>
        <w:t>Datum und Zeit</w:t>
      </w:r>
    </w:p>
    <w:p w14:paraId="1F497BBD" w14:textId="77777777" w:rsidR="002A300A" w:rsidRPr="002A300A" w:rsidRDefault="002A300A" w:rsidP="002A300A">
      <w:pPr>
        <w:tabs>
          <w:tab w:val="left" w:pos="1418"/>
        </w:tabs>
        <w:autoSpaceDE w:val="0"/>
        <w:autoSpaceDN w:val="0"/>
        <w:adjustRightInd w:val="0"/>
        <w:spacing w:after="0" w:line="240" w:lineRule="auto"/>
        <w:rPr>
          <w:rFonts w:ascii="Arial" w:eastAsia="Calibri" w:hAnsi="Arial" w:cs="Arial"/>
          <w:b/>
          <w:bCs/>
          <w:sz w:val="20"/>
          <w:szCs w:val="20"/>
        </w:rPr>
      </w:pPr>
      <w:r w:rsidRPr="002A300A">
        <w:rPr>
          <w:rFonts w:ascii="Arial" w:eastAsia="Calibri" w:hAnsi="Arial" w:cs="Arial"/>
          <w:bCs/>
          <w:sz w:val="20"/>
          <w:szCs w:val="20"/>
        </w:rPr>
        <w:t>Theorie und Praxis</w:t>
      </w:r>
      <w:r w:rsidRPr="002A300A">
        <w:rPr>
          <w:rFonts w:ascii="Arial" w:eastAsia="Calibri" w:hAnsi="Arial" w:cs="Arial"/>
          <w:b/>
          <w:bCs/>
          <w:sz w:val="20"/>
          <w:szCs w:val="20"/>
        </w:rPr>
        <w:t xml:space="preserve">: Samstag, 08. Oktober 2022 ab 08.00 bis etwa 17.00 Uhr, </w:t>
      </w:r>
    </w:p>
    <w:p w14:paraId="611CD3C8" w14:textId="77777777" w:rsidR="002A300A" w:rsidRPr="002A300A" w:rsidRDefault="002A300A" w:rsidP="002A300A">
      <w:pPr>
        <w:tabs>
          <w:tab w:val="left" w:pos="1418"/>
        </w:tabs>
        <w:autoSpaceDE w:val="0"/>
        <w:autoSpaceDN w:val="0"/>
        <w:adjustRightInd w:val="0"/>
        <w:spacing w:after="0" w:line="240" w:lineRule="auto"/>
        <w:rPr>
          <w:rFonts w:ascii="Arial" w:eastAsia="Calibri" w:hAnsi="Arial" w:cs="Arial"/>
          <w:b/>
          <w:bCs/>
          <w:sz w:val="20"/>
          <w:szCs w:val="20"/>
        </w:rPr>
      </w:pPr>
      <w:r w:rsidRPr="002A300A">
        <w:rPr>
          <w:rFonts w:ascii="Arial" w:eastAsia="Calibri" w:hAnsi="Arial" w:cs="Arial"/>
          <w:b/>
          <w:bCs/>
          <w:sz w:val="20"/>
          <w:szCs w:val="20"/>
        </w:rPr>
        <w:t>Türöffnung 07.45 Uhr</w:t>
      </w:r>
    </w:p>
    <w:p w14:paraId="29F57C7E" w14:textId="77777777" w:rsidR="002A300A" w:rsidRPr="002A300A" w:rsidRDefault="002A300A" w:rsidP="002A300A">
      <w:pPr>
        <w:tabs>
          <w:tab w:val="left" w:pos="1418"/>
        </w:tabs>
        <w:autoSpaceDE w:val="0"/>
        <w:autoSpaceDN w:val="0"/>
        <w:adjustRightInd w:val="0"/>
        <w:spacing w:after="0" w:line="240" w:lineRule="auto"/>
        <w:ind w:left="1416" w:hanging="1416"/>
        <w:rPr>
          <w:rFonts w:ascii="Arial" w:eastAsia="Calibri" w:hAnsi="Arial" w:cs="Arial"/>
          <w:bCs/>
          <w:sz w:val="20"/>
          <w:szCs w:val="20"/>
        </w:rPr>
      </w:pPr>
      <w:r w:rsidRPr="002A300A">
        <w:rPr>
          <w:rFonts w:ascii="Arial" w:eastAsia="Calibri" w:hAnsi="Arial" w:cs="Arial"/>
          <w:bCs/>
          <w:sz w:val="20"/>
          <w:szCs w:val="20"/>
        </w:rPr>
        <w:tab/>
      </w:r>
    </w:p>
    <w:p w14:paraId="49B5C9A3" w14:textId="77777777" w:rsidR="002A300A" w:rsidRPr="002A300A" w:rsidRDefault="002A300A" w:rsidP="002A300A">
      <w:pPr>
        <w:autoSpaceDE w:val="0"/>
        <w:autoSpaceDN w:val="0"/>
        <w:adjustRightInd w:val="0"/>
        <w:spacing w:after="0" w:line="240" w:lineRule="auto"/>
        <w:rPr>
          <w:rFonts w:ascii="Arial" w:eastAsia="Calibri" w:hAnsi="Arial" w:cs="Arial"/>
          <w:b/>
          <w:bCs/>
          <w:i/>
          <w:color w:val="000000"/>
          <w:sz w:val="20"/>
          <w:szCs w:val="20"/>
        </w:rPr>
      </w:pPr>
      <w:r w:rsidRPr="002A300A">
        <w:rPr>
          <w:rFonts w:ascii="Arial" w:eastAsia="Calibri" w:hAnsi="Arial" w:cs="Arial"/>
          <w:b/>
          <w:bCs/>
          <w:i/>
          <w:color w:val="000000"/>
          <w:sz w:val="20"/>
          <w:szCs w:val="20"/>
        </w:rPr>
        <w:t>Kurslokal</w:t>
      </w:r>
    </w:p>
    <w:p w14:paraId="5E054037" w14:textId="290F49D2" w:rsidR="002A300A" w:rsidRPr="00446B98" w:rsidRDefault="002A300A" w:rsidP="00446B98">
      <w:pPr>
        <w:rPr>
          <w:rFonts w:ascii="Calibri" w:eastAsia="Calibri" w:hAnsi="Calibri" w:cs="Calibri"/>
        </w:rPr>
      </w:pPr>
      <w:r w:rsidRPr="002A300A">
        <w:rPr>
          <w:rFonts w:ascii="Arial" w:eastAsia="Calibri" w:hAnsi="Arial" w:cs="Arial"/>
          <w:bCs/>
          <w:color w:val="000000"/>
          <w:sz w:val="20"/>
          <w:szCs w:val="20"/>
        </w:rPr>
        <w:t>Klubhaus FV Wohlensee</w:t>
      </w:r>
      <w:r w:rsidR="00446B98">
        <w:rPr>
          <w:rFonts w:ascii="Arial" w:eastAsia="Calibri" w:hAnsi="Arial" w:cs="Arial"/>
          <w:bCs/>
          <w:color w:val="000000"/>
          <w:sz w:val="20"/>
          <w:szCs w:val="20"/>
        </w:rPr>
        <w:t>,</w:t>
      </w:r>
      <w:r w:rsidR="00446B98">
        <w:rPr>
          <w:rFonts w:ascii="Calibri" w:eastAsia="Calibri" w:hAnsi="Calibri" w:cs="Calibri"/>
        </w:rPr>
        <w:t xml:space="preserve"> </w:t>
      </w:r>
      <w:proofErr w:type="spellStart"/>
      <w:r w:rsidR="00446B98" w:rsidRPr="00446B98">
        <w:rPr>
          <w:rFonts w:ascii="Calibri" w:eastAsia="Calibri" w:hAnsi="Calibri" w:cs="Calibri"/>
        </w:rPr>
        <w:t>Wohlenstrasse</w:t>
      </w:r>
      <w:proofErr w:type="spellEnd"/>
      <w:r w:rsidR="00446B98" w:rsidRPr="00446B98">
        <w:rPr>
          <w:rFonts w:ascii="Calibri" w:eastAsia="Calibri" w:hAnsi="Calibri" w:cs="Calibri"/>
        </w:rPr>
        <w:t xml:space="preserve"> 66a</w:t>
      </w:r>
      <w:r w:rsidR="00446B98">
        <w:rPr>
          <w:rFonts w:ascii="Calibri" w:eastAsia="Calibri" w:hAnsi="Calibri" w:cs="Calibri"/>
        </w:rPr>
        <w:t xml:space="preserve">, </w:t>
      </w:r>
      <w:r w:rsidR="00446B98" w:rsidRPr="00446B98">
        <w:rPr>
          <w:rFonts w:ascii="Calibri" w:eastAsia="Calibri" w:hAnsi="Calibri" w:cs="Calibri"/>
        </w:rPr>
        <w:t>3032 Hinterkappelen</w:t>
      </w:r>
    </w:p>
    <w:p w14:paraId="0A7D5B32" w14:textId="4A8FC419" w:rsidR="002A300A" w:rsidRPr="002A300A" w:rsidRDefault="002A300A" w:rsidP="002A300A">
      <w:pPr>
        <w:autoSpaceDE w:val="0"/>
        <w:autoSpaceDN w:val="0"/>
        <w:adjustRightInd w:val="0"/>
        <w:spacing w:after="0" w:line="240" w:lineRule="auto"/>
        <w:rPr>
          <w:rFonts w:ascii="Arial" w:eastAsia="Calibri" w:hAnsi="Arial" w:cs="Arial"/>
          <w:bCs/>
          <w:color w:val="000000"/>
          <w:sz w:val="20"/>
          <w:szCs w:val="20"/>
        </w:rPr>
      </w:pPr>
      <w:r w:rsidRPr="002A300A">
        <w:rPr>
          <w:rFonts w:ascii="Arial" w:eastAsia="Calibri" w:hAnsi="Arial" w:cs="Arial"/>
          <w:bCs/>
          <w:color w:val="000000"/>
          <w:sz w:val="20"/>
          <w:szCs w:val="20"/>
        </w:rPr>
        <w:t>Praxisteil</w:t>
      </w:r>
      <w:r w:rsidR="00446B98">
        <w:rPr>
          <w:rFonts w:ascii="Arial" w:eastAsia="Calibri" w:hAnsi="Arial" w:cs="Arial"/>
          <w:bCs/>
          <w:color w:val="000000"/>
          <w:sz w:val="20"/>
          <w:szCs w:val="20"/>
        </w:rPr>
        <w:t>:</w:t>
      </w:r>
      <w:r w:rsidRPr="002A300A">
        <w:rPr>
          <w:rFonts w:ascii="Arial" w:eastAsia="Calibri" w:hAnsi="Arial" w:cs="Arial"/>
          <w:bCs/>
          <w:color w:val="000000"/>
          <w:sz w:val="20"/>
          <w:szCs w:val="20"/>
        </w:rPr>
        <w:t xml:space="preserve"> Fischereipark, 3252 Worben</w:t>
      </w:r>
    </w:p>
    <w:p w14:paraId="06203F25" w14:textId="77777777" w:rsidR="002A300A" w:rsidRPr="002A300A" w:rsidRDefault="002A300A" w:rsidP="002A300A">
      <w:pPr>
        <w:autoSpaceDE w:val="0"/>
        <w:autoSpaceDN w:val="0"/>
        <w:adjustRightInd w:val="0"/>
        <w:spacing w:after="0" w:line="240" w:lineRule="auto"/>
        <w:rPr>
          <w:rFonts w:ascii="Arial" w:eastAsia="Calibri" w:hAnsi="Arial" w:cs="Arial"/>
          <w:bCs/>
          <w:color w:val="000000"/>
          <w:sz w:val="20"/>
          <w:szCs w:val="20"/>
        </w:rPr>
      </w:pPr>
    </w:p>
    <w:p w14:paraId="1E2327D7" w14:textId="77777777" w:rsidR="002A300A" w:rsidRPr="002A300A" w:rsidRDefault="002A300A" w:rsidP="002A300A">
      <w:pPr>
        <w:autoSpaceDE w:val="0"/>
        <w:autoSpaceDN w:val="0"/>
        <w:adjustRightInd w:val="0"/>
        <w:spacing w:after="0" w:line="240" w:lineRule="auto"/>
        <w:rPr>
          <w:rFonts w:ascii="Arial" w:eastAsia="Calibri" w:hAnsi="Arial" w:cs="Arial"/>
          <w:b/>
          <w:bCs/>
          <w:i/>
          <w:sz w:val="20"/>
          <w:szCs w:val="20"/>
        </w:rPr>
      </w:pPr>
      <w:r w:rsidRPr="002A300A">
        <w:rPr>
          <w:rFonts w:ascii="Arial" w:eastAsia="Calibri" w:hAnsi="Arial" w:cs="Arial"/>
          <w:b/>
          <w:bCs/>
          <w:i/>
          <w:sz w:val="20"/>
          <w:szCs w:val="20"/>
        </w:rPr>
        <w:t>Anmeldung</w:t>
      </w:r>
    </w:p>
    <w:p w14:paraId="45BC1BD3" w14:textId="77777777" w:rsidR="002A300A" w:rsidRPr="002A300A" w:rsidRDefault="002A300A" w:rsidP="002A300A">
      <w:pPr>
        <w:autoSpaceDE w:val="0"/>
        <w:autoSpaceDN w:val="0"/>
        <w:adjustRightInd w:val="0"/>
        <w:spacing w:after="0" w:line="240" w:lineRule="auto"/>
        <w:rPr>
          <w:rFonts w:ascii="Arial" w:eastAsia="Calibri" w:hAnsi="Arial" w:cs="Arial"/>
          <w:b/>
          <w:bCs/>
          <w:sz w:val="20"/>
          <w:szCs w:val="20"/>
        </w:rPr>
      </w:pPr>
      <w:r w:rsidRPr="002A300A">
        <w:rPr>
          <w:rFonts w:ascii="Arial" w:eastAsia="Calibri" w:hAnsi="Arial" w:cs="Arial"/>
          <w:bCs/>
          <w:sz w:val="20"/>
          <w:szCs w:val="20"/>
        </w:rPr>
        <w:t xml:space="preserve">Anmeldung bei </w:t>
      </w:r>
      <w:hyperlink r:id="rId7" w:history="1">
        <w:r w:rsidRPr="002A300A">
          <w:rPr>
            <w:rFonts w:ascii="Arial" w:eastAsia="Calibri" w:hAnsi="Arial" w:cs="Arial"/>
            <w:bCs/>
            <w:color w:val="0563C1"/>
            <w:sz w:val="20"/>
            <w:szCs w:val="20"/>
            <w:u w:val="single"/>
          </w:rPr>
          <w:t>www.anglerausbildung.ch</w:t>
        </w:r>
      </w:hyperlink>
      <w:r w:rsidRPr="002A300A">
        <w:rPr>
          <w:rFonts w:ascii="Arial" w:eastAsia="Calibri" w:hAnsi="Arial" w:cs="Arial"/>
          <w:bCs/>
          <w:sz w:val="20"/>
          <w:szCs w:val="20"/>
        </w:rPr>
        <w:t>. Anschliessend bekommst Du eine Anmeldebestätigung mit einem Einzahlungsschein. Die Rechnung für die Kurskosten muss innert 10 Tagen beglichen sein</w:t>
      </w:r>
      <w:r w:rsidRPr="002A300A">
        <w:rPr>
          <w:rFonts w:ascii="Arial" w:eastAsia="Calibri" w:hAnsi="Arial" w:cs="Arial"/>
          <w:b/>
          <w:bCs/>
          <w:sz w:val="20"/>
          <w:szCs w:val="20"/>
        </w:rPr>
        <w:t xml:space="preserve">. </w:t>
      </w:r>
    </w:p>
    <w:p w14:paraId="5C845ABF" w14:textId="77777777" w:rsidR="002A300A" w:rsidRPr="002A300A" w:rsidRDefault="002A300A" w:rsidP="002A300A">
      <w:pPr>
        <w:autoSpaceDE w:val="0"/>
        <w:autoSpaceDN w:val="0"/>
        <w:adjustRightInd w:val="0"/>
        <w:spacing w:after="0" w:line="240" w:lineRule="auto"/>
        <w:rPr>
          <w:rFonts w:ascii="Arial" w:eastAsia="Calibri" w:hAnsi="Arial" w:cs="Arial"/>
          <w:bCs/>
          <w:color w:val="000000"/>
          <w:sz w:val="20"/>
          <w:szCs w:val="20"/>
        </w:rPr>
      </w:pPr>
      <w:r w:rsidRPr="002A300A">
        <w:rPr>
          <w:rFonts w:ascii="Arial" w:eastAsia="Calibri" w:hAnsi="Arial" w:cs="Arial"/>
          <w:b/>
          <w:bCs/>
          <w:sz w:val="20"/>
          <w:szCs w:val="20"/>
        </w:rPr>
        <w:t>Die Anmeldung ist erst ab Eingang der Zahlung gültig</w:t>
      </w:r>
    </w:p>
    <w:p w14:paraId="5C9A3D35" w14:textId="77777777" w:rsidR="002A300A" w:rsidRPr="002A300A" w:rsidRDefault="002A300A" w:rsidP="002A300A">
      <w:pPr>
        <w:autoSpaceDE w:val="0"/>
        <w:autoSpaceDN w:val="0"/>
        <w:adjustRightInd w:val="0"/>
        <w:spacing w:after="0" w:line="240" w:lineRule="auto"/>
        <w:rPr>
          <w:rFonts w:ascii="Arial" w:eastAsia="Calibri" w:hAnsi="Arial" w:cs="Arial"/>
          <w:b/>
          <w:bCs/>
          <w:i/>
          <w:color w:val="000000"/>
          <w:sz w:val="24"/>
          <w:szCs w:val="24"/>
        </w:rPr>
      </w:pPr>
    </w:p>
    <w:p w14:paraId="242B02B5" w14:textId="77777777" w:rsidR="002A300A" w:rsidRPr="002A300A" w:rsidRDefault="002A300A" w:rsidP="002A300A">
      <w:pPr>
        <w:autoSpaceDE w:val="0"/>
        <w:autoSpaceDN w:val="0"/>
        <w:adjustRightInd w:val="0"/>
        <w:spacing w:after="0" w:line="240" w:lineRule="auto"/>
        <w:rPr>
          <w:rFonts w:ascii="Arial" w:eastAsia="Calibri" w:hAnsi="Arial" w:cs="Arial"/>
          <w:i/>
          <w:color w:val="000000"/>
          <w:sz w:val="20"/>
          <w:szCs w:val="20"/>
        </w:rPr>
      </w:pPr>
      <w:r w:rsidRPr="002A300A">
        <w:rPr>
          <w:rFonts w:ascii="Arial" w:eastAsia="Calibri" w:hAnsi="Arial" w:cs="Arial"/>
          <w:b/>
          <w:bCs/>
          <w:i/>
          <w:color w:val="000000"/>
          <w:sz w:val="20"/>
          <w:szCs w:val="20"/>
        </w:rPr>
        <w:t>Kosten</w:t>
      </w:r>
    </w:p>
    <w:p w14:paraId="2113952D"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color w:val="000000"/>
          <w:sz w:val="20"/>
          <w:szCs w:val="20"/>
        </w:rPr>
      </w:pPr>
    </w:p>
    <w:p w14:paraId="074E9467" w14:textId="77777777" w:rsidR="002A300A" w:rsidRPr="002A300A" w:rsidRDefault="002A300A" w:rsidP="002A300A">
      <w:pPr>
        <w:tabs>
          <w:tab w:val="left" w:pos="1701"/>
          <w:tab w:val="right" w:pos="2835"/>
        </w:tabs>
        <w:autoSpaceDE w:val="0"/>
        <w:autoSpaceDN w:val="0"/>
        <w:adjustRightInd w:val="0"/>
        <w:spacing w:after="0" w:line="240" w:lineRule="auto"/>
        <w:rPr>
          <w:rFonts w:ascii="Arial" w:eastAsia="Calibri" w:hAnsi="Arial" w:cs="Arial"/>
          <w:b/>
          <w:color w:val="000000"/>
          <w:sz w:val="20"/>
          <w:szCs w:val="20"/>
        </w:rPr>
      </w:pPr>
      <w:r w:rsidRPr="002A300A">
        <w:rPr>
          <w:rFonts w:ascii="Arial" w:eastAsia="Calibri" w:hAnsi="Arial" w:cs="Arial"/>
          <w:b/>
          <w:iCs/>
          <w:color w:val="000000"/>
          <w:sz w:val="20"/>
          <w:szCs w:val="20"/>
        </w:rPr>
        <w:t xml:space="preserve">SaNa-Kurs </w:t>
      </w:r>
      <w:r w:rsidRPr="002A300A">
        <w:rPr>
          <w:rFonts w:ascii="Arial" w:eastAsia="Calibri" w:hAnsi="Arial" w:cs="Arial"/>
          <w:b/>
          <w:iCs/>
          <w:color w:val="000000"/>
          <w:sz w:val="20"/>
          <w:szCs w:val="20"/>
        </w:rPr>
        <w:tab/>
      </w:r>
      <w:r w:rsidRPr="002A300A">
        <w:rPr>
          <w:rFonts w:ascii="Arial" w:eastAsia="Calibri" w:hAnsi="Arial" w:cs="Arial"/>
          <w:b/>
          <w:color w:val="000000"/>
          <w:sz w:val="20"/>
          <w:szCs w:val="20"/>
        </w:rPr>
        <w:t xml:space="preserve">CHF </w:t>
      </w:r>
      <w:r w:rsidRPr="002A300A">
        <w:rPr>
          <w:rFonts w:ascii="Arial" w:eastAsia="Calibri" w:hAnsi="Arial" w:cs="Arial"/>
          <w:b/>
          <w:color w:val="000000"/>
          <w:sz w:val="20"/>
          <w:szCs w:val="20"/>
        </w:rPr>
        <w:tab/>
      </w:r>
      <w:r w:rsidRPr="002A300A">
        <w:rPr>
          <w:rFonts w:ascii="Arial" w:eastAsia="Calibri" w:hAnsi="Arial" w:cs="Arial"/>
          <w:b/>
          <w:sz w:val="20"/>
          <w:szCs w:val="20"/>
        </w:rPr>
        <w:t>100.00</w:t>
      </w:r>
      <w:r w:rsidRPr="002A300A">
        <w:rPr>
          <w:rFonts w:ascii="Arial" w:eastAsia="Calibri" w:hAnsi="Arial" w:cs="Arial"/>
          <w:b/>
          <w:color w:val="000000"/>
          <w:sz w:val="20"/>
          <w:szCs w:val="20"/>
        </w:rPr>
        <w:t xml:space="preserve"> </w:t>
      </w:r>
    </w:p>
    <w:p w14:paraId="6C9FD79B" w14:textId="77777777" w:rsidR="002A300A" w:rsidRPr="002A300A" w:rsidRDefault="002A300A" w:rsidP="002A300A">
      <w:pPr>
        <w:tabs>
          <w:tab w:val="left" w:pos="1701"/>
          <w:tab w:val="right" w:pos="2835"/>
        </w:tabs>
        <w:autoSpaceDE w:val="0"/>
        <w:autoSpaceDN w:val="0"/>
        <w:adjustRightInd w:val="0"/>
        <w:spacing w:after="0" w:line="240" w:lineRule="auto"/>
        <w:rPr>
          <w:rFonts w:ascii="Arial" w:eastAsia="Calibri" w:hAnsi="Arial" w:cs="Arial"/>
          <w:b/>
          <w:color w:val="000000"/>
          <w:sz w:val="20"/>
          <w:szCs w:val="20"/>
        </w:rPr>
      </w:pPr>
    </w:p>
    <w:p w14:paraId="4B1F4B3F" w14:textId="77777777" w:rsidR="002A300A" w:rsidRPr="002A300A" w:rsidRDefault="002A300A" w:rsidP="002A300A">
      <w:pPr>
        <w:tabs>
          <w:tab w:val="left" w:pos="1701"/>
          <w:tab w:val="right" w:pos="2835"/>
        </w:tabs>
        <w:autoSpaceDE w:val="0"/>
        <w:autoSpaceDN w:val="0"/>
        <w:adjustRightInd w:val="0"/>
        <w:spacing w:after="0" w:line="240" w:lineRule="auto"/>
        <w:rPr>
          <w:rFonts w:ascii="Arial" w:eastAsia="Calibri" w:hAnsi="Arial" w:cs="Arial"/>
          <w:b/>
          <w:color w:val="000000"/>
          <w:sz w:val="20"/>
          <w:szCs w:val="20"/>
        </w:rPr>
      </w:pPr>
      <w:r w:rsidRPr="002A300A">
        <w:rPr>
          <w:rFonts w:ascii="Arial" w:eastAsia="Calibri" w:hAnsi="Arial" w:cs="Arial"/>
          <w:b/>
          <w:color w:val="000000"/>
          <w:sz w:val="20"/>
          <w:szCs w:val="20"/>
        </w:rPr>
        <w:t>Lernbroschüre</w:t>
      </w:r>
      <w:r w:rsidRPr="002A300A">
        <w:rPr>
          <w:rFonts w:ascii="Arial" w:eastAsia="Calibri" w:hAnsi="Arial" w:cs="Arial"/>
          <w:b/>
          <w:color w:val="000000"/>
          <w:sz w:val="20"/>
          <w:szCs w:val="20"/>
        </w:rPr>
        <w:tab/>
        <w:t xml:space="preserve">CHF </w:t>
      </w:r>
      <w:r w:rsidRPr="002A300A">
        <w:rPr>
          <w:rFonts w:ascii="Arial" w:eastAsia="Calibri" w:hAnsi="Arial" w:cs="Arial"/>
          <w:b/>
          <w:color w:val="000000"/>
          <w:sz w:val="20"/>
          <w:szCs w:val="20"/>
        </w:rPr>
        <w:tab/>
        <w:t>59.00</w:t>
      </w:r>
    </w:p>
    <w:p w14:paraId="0A968622"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b/>
          <w:color w:val="000000"/>
          <w:sz w:val="20"/>
          <w:szCs w:val="20"/>
        </w:rPr>
      </w:pPr>
    </w:p>
    <w:p w14:paraId="4BA47C73"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FF0000"/>
          <w:sz w:val="20"/>
          <w:szCs w:val="20"/>
        </w:rPr>
      </w:pPr>
      <w:r w:rsidRPr="002A300A">
        <w:rPr>
          <w:rFonts w:ascii="Arial" w:eastAsia="Calibri" w:hAnsi="Arial" w:cs="Arial"/>
          <w:iCs/>
          <w:color w:val="FF0000"/>
          <w:sz w:val="20"/>
          <w:szCs w:val="20"/>
        </w:rPr>
        <w:t xml:space="preserve">Die Lernbroschüre musst Du unbedingt vor dem SaNa-Kurs kaufen und den Lernstoff gemäss den Lernzielen durcharbeiten. Am Kurstag ist es zu spät; du wirst die gestellten Fragen dann kaum beantworten können. </w:t>
      </w:r>
    </w:p>
    <w:p w14:paraId="0047272A"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color w:val="000000"/>
          <w:sz w:val="20"/>
          <w:szCs w:val="20"/>
        </w:rPr>
      </w:pPr>
    </w:p>
    <w:p w14:paraId="44B63280"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b/>
          <w:color w:val="000000"/>
          <w:sz w:val="20"/>
          <w:szCs w:val="20"/>
        </w:rPr>
      </w:pPr>
      <w:r w:rsidRPr="002A300A">
        <w:rPr>
          <w:rFonts w:ascii="Arial" w:eastAsia="Calibri" w:hAnsi="Arial" w:cs="Arial"/>
          <w:b/>
          <w:color w:val="000000"/>
          <w:sz w:val="20"/>
          <w:szCs w:val="20"/>
        </w:rPr>
        <w:t>Familienkarte Lernbroschüre</w:t>
      </w:r>
    </w:p>
    <w:p w14:paraId="1CBC33D7"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000000"/>
          <w:sz w:val="20"/>
          <w:szCs w:val="20"/>
        </w:rPr>
      </w:pPr>
      <w:r w:rsidRPr="002A300A">
        <w:rPr>
          <w:rFonts w:ascii="Arial" w:eastAsia="Calibri" w:hAnsi="Arial" w:cs="Arial"/>
          <w:iCs/>
          <w:color w:val="000000"/>
          <w:sz w:val="20"/>
          <w:szCs w:val="20"/>
        </w:rPr>
        <w:t xml:space="preserve">Weitere Familienangehörige, die im gleichen Haushalt leben, bezahlen CHF 40.00 </w:t>
      </w:r>
    </w:p>
    <w:p w14:paraId="7B1D9113"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iCs/>
          <w:color w:val="000000"/>
          <w:sz w:val="20"/>
          <w:szCs w:val="20"/>
        </w:rPr>
      </w:pPr>
      <w:r w:rsidRPr="002A300A">
        <w:rPr>
          <w:rFonts w:ascii="Arial" w:eastAsia="Calibri" w:hAnsi="Arial" w:cs="Arial"/>
          <w:iCs/>
          <w:color w:val="000000"/>
          <w:sz w:val="20"/>
          <w:szCs w:val="20"/>
        </w:rPr>
        <w:t>Das muss bei der Bestellung des Lernmittels mitgeteilt werden (Fragen nach Familienkarte).</w:t>
      </w:r>
    </w:p>
    <w:p w14:paraId="38537B2A"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b/>
          <w:color w:val="000000"/>
          <w:sz w:val="20"/>
          <w:szCs w:val="20"/>
        </w:rPr>
      </w:pPr>
    </w:p>
    <w:p w14:paraId="75A8DE6F" w14:textId="77777777" w:rsidR="002A300A" w:rsidRPr="002A300A" w:rsidRDefault="002A300A" w:rsidP="002A300A">
      <w:pPr>
        <w:tabs>
          <w:tab w:val="left" w:pos="1418"/>
          <w:tab w:val="left" w:pos="1701"/>
          <w:tab w:val="right" w:pos="2835"/>
        </w:tabs>
        <w:autoSpaceDE w:val="0"/>
        <w:autoSpaceDN w:val="0"/>
        <w:adjustRightInd w:val="0"/>
        <w:spacing w:after="0" w:line="240" w:lineRule="auto"/>
        <w:rPr>
          <w:rFonts w:ascii="Arial" w:eastAsia="Calibri" w:hAnsi="Arial" w:cs="Arial"/>
          <w:color w:val="000000"/>
          <w:sz w:val="20"/>
          <w:szCs w:val="20"/>
        </w:rPr>
      </w:pPr>
      <w:r w:rsidRPr="002A300A">
        <w:rPr>
          <w:rFonts w:ascii="Arial" w:eastAsia="Calibri" w:hAnsi="Arial" w:cs="Arial"/>
          <w:iCs/>
          <w:color w:val="000000"/>
          <w:sz w:val="20"/>
          <w:szCs w:val="20"/>
        </w:rPr>
        <w:t xml:space="preserve">Fehlende Karten „Berechtigung zur Erfolgskontrolle / Zahlungsbestätigung“ müssen bei Kursbeginn </w:t>
      </w:r>
    </w:p>
    <w:p w14:paraId="6A6A42E8" w14:textId="77777777" w:rsidR="002A300A" w:rsidRPr="002A300A" w:rsidRDefault="002A300A" w:rsidP="002A300A">
      <w:pPr>
        <w:tabs>
          <w:tab w:val="left" w:pos="1701"/>
          <w:tab w:val="right" w:pos="2835"/>
        </w:tabs>
        <w:autoSpaceDE w:val="0"/>
        <w:autoSpaceDN w:val="0"/>
        <w:adjustRightInd w:val="0"/>
        <w:spacing w:after="0" w:line="240" w:lineRule="auto"/>
        <w:rPr>
          <w:rFonts w:ascii="Arial" w:eastAsia="Calibri" w:hAnsi="Arial" w:cs="Arial"/>
          <w:color w:val="000000"/>
          <w:sz w:val="20"/>
          <w:szCs w:val="20"/>
        </w:rPr>
      </w:pPr>
      <w:r w:rsidRPr="002A300A">
        <w:rPr>
          <w:rFonts w:ascii="Arial" w:eastAsia="Calibri" w:hAnsi="Arial" w:cs="Arial"/>
          <w:iCs/>
          <w:color w:val="000000"/>
          <w:sz w:val="20"/>
          <w:szCs w:val="20"/>
        </w:rPr>
        <w:t>bezahlt werden</w:t>
      </w:r>
      <w:r w:rsidRPr="002A300A">
        <w:rPr>
          <w:rFonts w:ascii="Arial" w:eastAsia="Calibri" w:hAnsi="Arial" w:cs="Arial"/>
          <w:iCs/>
          <w:color w:val="000000"/>
          <w:sz w:val="20"/>
          <w:szCs w:val="20"/>
        </w:rPr>
        <w:tab/>
      </w:r>
      <w:r w:rsidRPr="002A300A">
        <w:rPr>
          <w:rFonts w:ascii="Arial" w:eastAsia="Calibri" w:hAnsi="Arial" w:cs="Arial"/>
          <w:color w:val="000000"/>
          <w:sz w:val="20"/>
          <w:szCs w:val="20"/>
        </w:rPr>
        <w:t>CHF</w:t>
      </w:r>
      <w:r w:rsidRPr="002A300A">
        <w:rPr>
          <w:rFonts w:ascii="Arial" w:eastAsia="Calibri" w:hAnsi="Arial" w:cs="Arial"/>
          <w:color w:val="000000"/>
          <w:sz w:val="20"/>
          <w:szCs w:val="20"/>
        </w:rPr>
        <w:tab/>
        <w:t xml:space="preserve"> 64.00 </w:t>
      </w:r>
    </w:p>
    <w:p w14:paraId="09959E6B"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b/>
          <w:color w:val="000000"/>
          <w:sz w:val="20"/>
          <w:szCs w:val="20"/>
        </w:rPr>
      </w:pPr>
    </w:p>
    <w:p w14:paraId="4BEB2412"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000000"/>
          <w:sz w:val="20"/>
          <w:szCs w:val="20"/>
        </w:rPr>
      </w:pPr>
      <w:r w:rsidRPr="002A300A">
        <w:rPr>
          <w:rFonts w:ascii="Arial" w:eastAsia="Calibri" w:hAnsi="Arial" w:cs="Arial"/>
          <w:iCs/>
          <w:color w:val="000000"/>
          <w:sz w:val="20"/>
          <w:szCs w:val="20"/>
        </w:rPr>
        <w:t>Lernbroschüre Schweizer Sportfischer Brevet mit „Berechtigung zur Erfolgskontrolle / Zahlungs-bestätigung“ ist erhältlich im Fischereifachhandel:</w:t>
      </w:r>
    </w:p>
    <w:p w14:paraId="16D39F08"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000000"/>
          <w:sz w:val="20"/>
          <w:szCs w:val="20"/>
        </w:rPr>
      </w:pPr>
    </w:p>
    <w:p w14:paraId="4F88BD3D" w14:textId="77777777" w:rsidR="002A300A" w:rsidRPr="002A300A" w:rsidRDefault="00446B98" w:rsidP="002A300A">
      <w:pPr>
        <w:tabs>
          <w:tab w:val="left" w:pos="1701"/>
        </w:tabs>
        <w:autoSpaceDE w:val="0"/>
        <w:autoSpaceDN w:val="0"/>
        <w:adjustRightInd w:val="0"/>
        <w:spacing w:after="0" w:line="240" w:lineRule="auto"/>
        <w:rPr>
          <w:rFonts w:ascii="Arial" w:eastAsia="Calibri" w:hAnsi="Arial" w:cs="Arial"/>
          <w:iCs/>
          <w:color w:val="000000"/>
          <w:sz w:val="20"/>
          <w:szCs w:val="20"/>
        </w:rPr>
      </w:pPr>
      <w:hyperlink r:id="rId8" w:history="1">
        <w:r w:rsidR="002A300A" w:rsidRPr="002A300A">
          <w:rPr>
            <w:rFonts w:ascii="Arial" w:eastAsia="Calibri" w:hAnsi="Arial" w:cs="Arial"/>
            <w:iCs/>
            <w:color w:val="0563C1"/>
            <w:sz w:val="20"/>
            <w:szCs w:val="20"/>
            <w:u w:val="single"/>
          </w:rPr>
          <w:t>www.petri-heil.ch</w:t>
        </w:r>
      </w:hyperlink>
    </w:p>
    <w:p w14:paraId="4BD0A400" w14:textId="77777777" w:rsidR="002A300A" w:rsidRPr="002A300A" w:rsidRDefault="00446B98" w:rsidP="002A300A">
      <w:pPr>
        <w:tabs>
          <w:tab w:val="left" w:pos="1701"/>
        </w:tabs>
        <w:autoSpaceDE w:val="0"/>
        <w:autoSpaceDN w:val="0"/>
        <w:adjustRightInd w:val="0"/>
        <w:spacing w:after="0" w:line="240" w:lineRule="auto"/>
        <w:rPr>
          <w:rFonts w:ascii="Arial" w:eastAsia="Calibri" w:hAnsi="Arial" w:cs="Arial"/>
          <w:iCs/>
          <w:color w:val="0563C1"/>
          <w:sz w:val="20"/>
          <w:szCs w:val="20"/>
          <w:u w:val="single"/>
        </w:rPr>
      </w:pPr>
      <w:hyperlink r:id="rId9" w:history="1">
        <w:r w:rsidR="002A300A" w:rsidRPr="002A300A">
          <w:rPr>
            <w:rFonts w:ascii="Arial" w:eastAsia="Calibri" w:hAnsi="Arial" w:cs="Arial"/>
            <w:iCs/>
            <w:color w:val="0563C1"/>
            <w:sz w:val="20"/>
            <w:szCs w:val="20"/>
            <w:u w:val="single"/>
          </w:rPr>
          <w:t>www.anglerausbildung.ch</w:t>
        </w:r>
      </w:hyperlink>
    </w:p>
    <w:p w14:paraId="45F2203F"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iCs/>
          <w:color w:val="0563C1"/>
          <w:sz w:val="20"/>
          <w:szCs w:val="20"/>
          <w:u w:val="single"/>
        </w:rPr>
      </w:pPr>
    </w:p>
    <w:p w14:paraId="74CBF67D"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color w:val="000000"/>
          <w:sz w:val="20"/>
          <w:szCs w:val="20"/>
        </w:rPr>
      </w:pPr>
    </w:p>
    <w:p w14:paraId="4FBBFEF0"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color w:val="000000"/>
          <w:sz w:val="20"/>
          <w:szCs w:val="20"/>
        </w:rPr>
      </w:pPr>
      <w:r w:rsidRPr="002A300A">
        <w:rPr>
          <w:rFonts w:ascii="Arial" w:eastAsia="Calibri" w:hAnsi="Arial" w:cs="Arial"/>
          <w:color w:val="000000"/>
          <w:sz w:val="20"/>
          <w:szCs w:val="20"/>
        </w:rPr>
        <w:t xml:space="preserve">Wir freuen uns auf deine Anmeldung. </w:t>
      </w:r>
      <w:r w:rsidRPr="002A300A">
        <w:rPr>
          <w:rFonts w:ascii="Arial" w:eastAsia="Calibri" w:hAnsi="Arial" w:cs="Arial"/>
          <w:sz w:val="20"/>
          <w:szCs w:val="20"/>
        </w:rPr>
        <w:t>Bei Fragen wendest du dich bitte an:</w:t>
      </w:r>
    </w:p>
    <w:p w14:paraId="7A301BD2"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color w:val="000000"/>
          <w:sz w:val="20"/>
          <w:szCs w:val="20"/>
        </w:rPr>
      </w:pPr>
    </w:p>
    <w:p w14:paraId="22A830F1" w14:textId="77777777" w:rsidR="002A300A" w:rsidRPr="002A300A" w:rsidRDefault="00446B98" w:rsidP="002A300A">
      <w:pPr>
        <w:tabs>
          <w:tab w:val="left" w:pos="1701"/>
        </w:tabs>
        <w:autoSpaceDE w:val="0"/>
        <w:autoSpaceDN w:val="0"/>
        <w:adjustRightInd w:val="0"/>
        <w:spacing w:after="0" w:line="240" w:lineRule="auto"/>
        <w:rPr>
          <w:rFonts w:ascii="Arial" w:eastAsia="Calibri" w:hAnsi="Arial" w:cs="Arial"/>
          <w:color w:val="000000"/>
          <w:sz w:val="20"/>
          <w:szCs w:val="20"/>
        </w:rPr>
      </w:pPr>
      <w:hyperlink r:id="rId10" w:history="1">
        <w:r w:rsidR="002A300A" w:rsidRPr="002A300A">
          <w:rPr>
            <w:rFonts w:ascii="Arial" w:eastAsia="Calibri" w:hAnsi="Arial" w:cs="Arial"/>
            <w:color w:val="0563C1"/>
            <w:sz w:val="20"/>
            <w:szCs w:val="20"/>
            <w:u w:val="single"/>
          </w:rPr>
          <w:t>bruno.horisberger@derfischereiverein.ch</w:t>
        </w:r>
      </w:hyperlink>
    </w:p>
    <w:p w14:paraId="296A4586"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Arial"/>
          <w:color w:val="000000"/>
          <w:sz w:val="20"/>
          <w:szCs w:val="20"/>
        </w:rPr>
      </w:pPr>
    </w:p>
    <w:p w14:paraId="6CF9F374" w14:textId="77777777" w:rsidR="002A300A" w:rsidRPr="002A300A" w:rsidRDefault="002A300A" w:rsidP="002A300A">
      <w:pPr>
        <w:tabs>
          <w:tab w:val="left" w:pos="1701"/>
        </w:tabs>
        <w:autoSpaceDE w:val="0"/>
        <w:autoSpaceDN w:val="0"/>
        <w:adjustRightInd w:val="0"/>
        <w:spacing w:after="0" w:line="240" w:lineRule="auto"/>
        <w:rPr>
          <w:rFonts w:ascii="Arial" w:eastAsia="Calibri" w:hAnsi="Arial" w:cs="Times New Roman"/>
          <w:sz w:val="20"/>
          <w:szCs w:val="20"/>
        </w:rPr>
      </w:pPr>
      <w:r w:rsidRPr="002A300A">
        <w:rPr>
          <w:rFonts w:ascii="Arial" w:eastAsia="Calibri" w:hAnsi="Arial" w:cs="Arial"/>
          <w:color w:val="000000"/>
          <w:sz w:val="20"/>
          <w:szCs w:val="20"/>
        </w:rPr>
        <w:t>079 651 41 59</w:t>
      </w:r>
    </w:p>
    <w:p w14:paraId="4BFD97CF" w14:textId="77777777" w:rsidR="002A300A" w:rsidRPr="002A300A" w:rsidRDefault="002A300A" w:rsidP="002A300A">
      <w:pPr>
        <w:keepNext/>
        <w:spacing w:after="0"/>
        <w:rPr>
          <w:rFonts w:ascii="Arial" w:eastAsia="Calibri" w:hAnsi="Arial" w:cs="Times New Roman"/>
          <w:sz w:val="24"/>
          <w:szCs w:val="24"/>
        </w:rPr>
      </w:pPr>
    </w:p>
    <w:p w14:paraId="5AB5C4FA"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000000"/>
          <w:sz w:val="20"/>
          <w:szCs w:val="20"/>
        </w:rPr>
      </w:pPr>
      <w:r w:rsidRPr="002A300A">
        <w:rPr>
          <w:rFonts w:ascii="Arial" w:eastAsia="Calibri" w:hAnsi="Arial" w:cs="Arial"/>
          <w:b/>
          <w:i/>
          <w:iCs/>
          <w:color w:val="000000"/>
          <w:sz w:val="20"/>
          <w:szCs w:val="20"/>
        </w:rPr>
        <w:t>Essen und Getränke</w:t>
      </w:r>
      <w:r w:rsidRPr="002A300A">
        <w:rPr>
          <w:rFonts w:ascii="Arial" w:eastAsia="Calibri" w:hAnsi="Arial" w:cs="Arial"/>
          <w:iCs/>
          <w:color w:val="000000"/>
          <w:sz w:val="20"/>
          <w:szCs w:val="20"/>
        </w:rPr>
        <w:t xml:space="preserve"> sind </w:t>
      </w:r>
      <w:r w:rsidRPr="002A300A">
        <w:rPr>
          <w:rFonts w:ascii="Arial" w:eastAsia="Calibri" w:hAnsi="Arial" w:cs="Arial"/>
          <w:b/>
          <w:i/>
          <w:iCs/>
          <w:color w:val="000000"/>
          <w:sz w:val="20"/>
          <w:szCs w:val="20"/>
        </w:rPr>
        <w:t>nicht</w:t>
      </w:r>
      <w:r w:rsidRPr="002A300A">
        <w:rPr>
          <w:rFonts w:ascii="Arial" w:eastAsia="Calibri" w:hAnsi="Arial" w:cs="Arial"/>
          <w:iCs/>
          <w:color w:val="000000"/>
          <w:sz w:val="20"/>
          <w:szCs w:val="20"/>
        </w:rPr>
        <w:t xml:space="preserve"> im Kursgeld inbegriffen.</w:t>
      </w:r>
    </w:p>
    <w:p w14:paraId="0A52906D"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color w:val="000000"/>
          <w:sz w:val="20"/>
          <w:szCs w:val="20"/>
        </w:rPr>
      </w:pPr>
    </w:p>
    <w:p w14:paraId="1C7B64C4" w14:textId="77777777" w:rsidR="002A300A" w:rsidRPr="002A300A" w:rsidRDefault="002A300A" w:rsidP="002A300A">
      <w:pPr>
        <w:tabs>
          <w:tab w:val="left" w:pos="1418"/>
          <w:tab w:val="left" w:pos="1701"/>
        </w:tabs>
        <w:autoSpaceDE w:val="0"/>
        <w:autoSpaceDN w:val="0"/>
        <w:adjustRightInd w:val="0"/>
        <w:spacing w:after="0" w:line="240" w:lineRule="auto"/>
        <w:rPr>
          <w:rFonts w:ascii="Arial" w:eastAsia="Calibri" w:hAnsi="Arial" w:cs="Arial"/>
          <w:iCs/>
          <w:sz w:val="20"/>
          <w:szCs w:val="20"/>
        </w:rPr>
      </w:pPr>
      <w:r w:rsidRPr="002A300A">
        <w:rPr>
          <w:rFonts w:ascii="Arial" w:eastAsia="Calibri" w:hAnsi="Arial" w:cs="Arial"/>
          <w:iCs/>
          <w:sz w:val="20"/>
          <w:szCs w:val="20"/>
        </w:rPr>
        <w:t xml:space="preserve">Ein Mittagessen kann im Klubhaus bestellt werden. </w:t>
      </w:r>
    </w:p>
    <w:p w14:paraId="44D56B66" w14:textId="77777777" w:rsidR="002A300A" w:rsidRPr="002A300A" w:rsidRDefault="002A300A" w:rsidP="002A300A">
      <w:pPr>
        <w:keepNext/>
        <w:spacing w:after="0"/>
        <w:rPr>
          <w:rFonts w:ascii="Arial" w:eastAsia="Calibri" w:hAnsi="Arial" w:cs="Times New Roman"/>
          <w:sz w:val="24"/>
          <w:szCs w:val="24"/>
        </w:rPr>
      </w:pPr>
    </w:p>
    <w:p w14:paraId="4A860ABC" w14:textId="77777777" w:rsidR="002A300A" w:rsidRPr="002A300A" w:rsidRDefault="002A300A" w:rsidP="002A300A">
      <w:pPr>
        <w:keepNext/>
        <w:spacing w:after="0"/>
        <w:rPr>
          <w:rFonts w:ascii="Arial" w:eastAsia="Calibri" w:hAnsi="Arial" w:cs="Times New Roman"/>
          <w:sz w:val="24"/>
          <w:szCs w:val="24"/>
        </w:rPr>
      </w:pPr>
    </w:p>
    <w:p w14:paraId="1356B09B" w14:textId="28ECEAB6" w:rsidR="002A300A" w:rsidRPr="00446B98" w:rsidRDefault="002A300A" w:rsidP="002A300A">
      <w:pPr>
        <w:keepNext/>
        <w:spacing w:after="0"/>
        <w:rPr>
          <w:rFonts w:ascii="Arial" w:eastAsia="Calibri" w:hAnsi="Arial" w:cs="Times New Roman"/>
          <w:sz w:val="20"/>
          <w:szCs w:val="20"/>
        </w:rPr>
      </w:pPr>
      <w:r w:rsidRPr="00446B98">
        <w:rPr>
          <w:rFonts w:ascii="Arial" w:eastAsia="Calibri" w:hAnsi="Arial" w:cs="Times New Roman"/>
          <w:sz w:val="20"/>
          <w:szCs w:val="20"/>
        </w:rPr>
        <w:t xml:space="preserve">Klubhaus Fischerei Wohlensee, </w:t>
      </w:r>
      <w:proofErr w:type="spellStart"/>
      <w:r w:rsidR="00446B98" w:rsidRPr="00446B98">
        <w:rPr>
          <w:rFonts w:ascii="Arial" w:eastAsia="Calibri" w:hAnsi="Arial" w:cs="Times New Roman"/>
          <w:sz w:val="20"/>
          <w:szCs w:val="20"/>
        </w:rPr>
        <w:t>Wohlenstrasse</w:t>
      </w:r>
      <w:proofErr w:type="spellEnd"/>
      <w:r w:rsidR="00446B98" w:rsidRPr="00446B98">
        <w:rPr>
          <w:rFonts w:ascii="Arial" w:eastAsia="Calibri" w:hAnsi="Arial" w:cs="Times New Roman"/>
          <w:sz w:val="20"/>
          <w:szCs w:val="20"/>
        </w:rPr>
        <w:t xml:space="preserve"> 66a, 3032 Hinterkappelen</w:t>
      </w:r>
    </w:p>
    <w:p w14:paraId="6296D2F0" w14:textId="0862BF83" w:rsidR="002A300A" w:rsidRDefault="002A300A"/>
    <w:p w14:paraId="556068F2" w14:textId="77777777" w:rsidR="00446B98" w:rsidRPr="00446B98" w:rsidRDefault="00446B98" w:rsidP="00446B98">
      <w:pPr>
        <w:spacing w:after="0" w:line="240" w:lineRule="auto"/>
        <w:rPr>
          <w:rFonts w:ascii="Calibri" w:eastAsia="Calibri" w:hAnsi="Calibri" w:cs="Calibri"/>
        </w:rPr>
      </w:pPr>
      <w:hyperlink r:id="rId11" w:history="1">
        <w:r w:rsidRPr="00446B98">
          <w:rPr>
            <w:rFonts w:ascii="Calibri" w:eastAsia="Calibri" w:hAnsi="Calibri" w:cs="Calibri"/>
            <w:color w:val="0563C1"/>
            <w:u w:val="single"/>
          </w:rPr>
          <w:t>https://goo.gl/maps/B5VenDvFegmQAxqN6</w:t>
        </w:r>
      </w:hyperlink>
    </w:p>
    <w:p w14:paraId="4F59C28E" w14:textId="77777777" w:rsidR="00446B98" w:rsidRDefault="00446B98"/>
    <w:sectPr w:rsidR="00446B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00A"/>
    <w:rsid w:val="00015D16"/>
    <w:rsid w:val="002A300A"/>
    <w:rsid w:val="00446B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D448"/>
  <w15:chartTrackingRefBased/>
  <w15:docId w15:val="{D287366F-7077-4204-AACD-E2912D1F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28470">
      <w:bodyDiv w:val="1"/>
      <w:marLeft w:val="0"/>
      <w:marRight w:val="0"/>
      <w:marTop w:val="0"/>
      <w:marBottom w:val="0"/>
      <w:divBdr>
        <w:top w:val="none" w:sz="0" w:space="0" w:color="auto"/>
        <w:left w:val="none" w:sz="0" w:space="0" w:color="auto"/>
        <w:bottom w:val="none" w:sz="0" w:space="0" w:color="auto"/>
        <w:right w:val="none" w:sz="0" w:space="0" w:color="auto"/>
      </w:divBdr>
    </w:div>
    <w:div w:id="44338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i-heil.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nglerausbildung.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goo.gl/maps/B5VenDvFegmQAxqN6" TargetMode="External"/><Relationship Id="rId5" Type="http://schemas.openxmlformats.org/officeDocument/2006/relationships/image" Target="cid:image001.jpg@01D84451.EF910CD0" TargetMode="External"/><Relationship Id="rId10" Type="http://schemas.openxmlformats.org/officeDocument/2006/relationships/hyperlink" Target="mailto:bruno.horisberger@derfischereiverein.ch" TargetMode="External"/><Relationship Id="rId4" Type="http://schemas.openxmlformats.org/officeDocument/2006/relationships/image" Target="media/image1.jpeg"/><Relationship Id="rId9" Type="http://schemas.openxmlformats.org/officeDocument/2006/relationships/hyperlink" Target="http://www.anglerausbildun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3327</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Horisberg</dc:creator>
  <cp:keywords/>
  <dc:description/>
  <cp:lastModifiedBy>Bruno Horisberg</cp:lastModifiedBy>
  <cp:revision>2</cp:revision>
  <dcterms:created xsi:type="dcterms:W3CDTF">2022-03-30T16:27:00Z</dcterms:created>
  <dcterms:modified xsi:type="dcterms:W3CDTF">2022-03-31T09:26:00Z</dcterms:modified>
</cp:coreProperties>
</file>